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39" w:rsidRPr="00C46161" w:rsidRDefault="000D6339" w:rsidP="000D6339">
      <w:pPr>
        <w:spacing w:after="0"/>
        <w:jc w:val="right"/>
        <w:rPr>
          <w:rFonts w:cstheme="minorHAnsi"/>
        </w:rPr>
      </w:pPr>
      <w:r w:rsidRPr="00C46161">
        <w:rPr>
          <w:rFonts w:cstheme="minorHAnsi"/>
          <w:noProof/>
          <w:lang w:eastAsia="cs-CZ"/>
        </w:rPr>
        <w:drawing>
          <wp:anchor distT="0" distB="0" distL="114300" distR="114300" simplePos="0" relativeHeight="251659264" behindDoc="0" locked="0" layoutInCell="1" allowOverlap="1" wp14:anchorId="6B6BEE0F" wp14:editId="2698A64B">
            <wp:simplePos x="0" y="0"/>
            <wp:positionH relativeFrom="margin">
              <wp:align>left</wp:align>
            </wp:positionH>
            <wp:positionV relativeFrom="margin">
              <wp:align>top</wp:align>
            </wp:positionV>
            <wp:extent cx="1510030" cy="668655"/>
            <wp:effectExtent l="0" t="0" r="0" b="0"/>
            <wp:wrapSquare wrapText="bothSides"/>
            <wp:docPr id="1" name="Obrázek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A descrip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668655"/>
                    </a:xfrm>
                    <a:prstGeom prst="rect">
                      <a:avLst/>
                    </a:prstGeom>
                    <a:noFill/>
                  </pic:spPr>
                </pic:pic>
              </a:graphicData>
            </a:graphic>
            <wp14:sizeRelH relativeFrom="page">
              <wp14:pctWidth>0</wp14:pctWidth>
            </wp14:sizeRelH>
            <wp14:sizeRelV relativeFrom="page">
              <wp14:pctHeight>0</wp14:pctHeight>
            </wp14:sizeRelV>
          </wp:anchor>
        </w:drawing>
      </w:r>
      <w:r w:rsidRPr="00C46161">
        <w:rPr>
          <w:rFonts w:cstheme="minorHAnsi"/>
        </w:rPr>
        <w:t>Diecézní charita Plzeň</w:t>
      </w:r>
    </w:p>
    <w:p w:rsidR="000D6339" w:rsidRPr="00C46161" w:rsidRDefault="000D6339" w:rsidP="000D6339">
      <w:pPr>
        <w:pStyle w:val="Zhlav"/>
        <w:ind w:left="6372"/>
        <w:jc w:val="right"/>
        <w:rPr>
          <w:rFonts w:cstheme="minorHAnsi"/>
        </w:rPr>
      </w:pPr>
      <w:r w:rsidRPr="00C46161">
        <w:rPr>
          <w:rFonts w:cstheme="minorHAnsi"/>
        </w:rPr>
        <w:t>Hlavanova 16, 326 00 Plzeň</w:t>
      </w:r>
    </w:p>
    <w:p w:rsidR="000D6339" w:rsidRPr="007247C0" w:rsidRDefault="000D6339" w:rsidP="000D6339">
      <w:pPr>
        <w:pStyle w:val="Zhlav"/>
        <w:ind w:left="6372"/>
        <w:jc w:val="right"/>
        <w:rPr>
          <w:rFonts w:ascii="Garamond" w:hAnsi="Garamond"/>
        </w:rPr>
      </w:pPr>
      <w:r w:rsidRPr="00C46161">
        <w:rPr>
          <w:rFonts w:cstheme="minorHAnsi"/>
        </w:rPr>
        <w:t>www.dchp.cz</w:t>
      </w:r>
    </w:p>
    <w:p w:rsidR="000D6339" w:rsidRDefault="000D6339" w:rsidP="000D6339">
      <w:pPr>
        <w:rPr>
          <w:rFonts w:asciiTheme="majorHAnsi" w:hAnsiTheme="majorHAnsi" w:cstheme="majorHAnsi"/>
          <w:b/>
          <w:sz w:val="44"/>
        </w:rPr>
      </w:pPr>
    </w:p>
    <w:p w:rsidR="000D6339" w:rsidRDefault="000D6339" w:rsidP="00CE0D0E">
      <w:pPr>
        <w:pStyle w:val="Nzev"/>
      </w:pPr>
    </w:p>
    <w:p w:rsidR="000D6339" w:rsidRDefault="000D6339" w:rsidP="00CE0D0E">
      <w:pPr>
        <w:pStyle w:val="Nzev"/>
      </w:pPr>
    </w:p>
    <w:p w:rsidR="000D6339" w:rsidRDefault="000D6339" w:rsidP="00CE0D0E">
      <w:pPr>
        <w:pStyle w:val="Nzev"/>
      </w:pPr>
    </w:p>
    <w:p w:rsidR="00192C53" w:rsidRPr="000D6339" w:rsidRDefault="00EE2D33" w:rsidP="000D6339">
      <w:pPr>
        <w:pStyle w:val="Nzev"/>
        <w:rPr>
          <w:b/>
          <w:sz w:val="64"/>
          <w:szCs w:val="64"/>
        </w:rPr>
      </w:pPr>
      <w:r w:rsidRPr="000D6339">
        <w:rPr>
          <w:b/>
          <w:sz w:val="64"/>
          <w:szCs w:val="64"/>
        </w:rPr>
        <w:t>Charitní šatník i potravinový výdej</w:t>
      </w:r>
      <w:r w:rsidR="000D6339" w:rsidRPr="000D6339">
        <w:rPr>
          <w:b/>
          <w:sz w:val="64"/>
          <w:szCs w:val="64"/>
        </w:rPr>
        <w:t xml:space="preserve"> </w:t>
      </w:r>
      <w:r w:rsidR="000D6339" w:rsidRPr="000D6339">
        <w:rPr>
          <w:b/>
          <w:sz w:val="64"/>
          <w:szCs w:val="64"/>
        </w:rPr>
        <w:br/>
      </w:r>
      <w:r w:rsidRPr="000D6339">
        <w:rPr>
          <w:b/>
          <w:sz w:val="64"/>
          <w:szCs w:val="64"/>
        </w:rPr>
        <w:t>znovu otevřeny</w:t>
      </w:r>
    </w:p>
    <w:p w:rsidR="00EE2D33" w:rsidRPr="000D6339" w:rsidRDefault="00EE2D33">
      <w:pPr>
        <w:rPr>
          <w:sz w:val="24"/>
        </w:rPr>
      </w:pPr>
    </w:p>
    <w:p w:rsidR="000D6339" w:rsidRDefault="009B061E">
      <w:r>
        <w:t>8</w:t>
      </w:r>
      <w:bookmarkStart w:id="0" w:name="_GoBack"/>
      <w:bookmarkEnd w:id="0"/>
      <w:r w:rsidR="000D6339">
        <w:t>. 6. 2020</w:t>
      </w:r>
    </w:p>
    <w:p w:rsidR="00EE2D33" w:rsidRPr="00CE0D0E" w:rsidRDefault="0039391E" w:rsidP="00602096">
      <w:pPr>
        <w:jc w:val="both"/>
        <w:rPr>
          <w:b/>
        </w:rPr>
      </w:pPr>
      <w:r w:rsidRPr="0039391E">
        <w:rPr>
          <w:b/>
        </w:rPr>
        <w:t xml:space="preserve">Diecézní charita Plzeň znovu </w:t>
      </w:r>
      <w:r>
        <w:rPr>
          <w:b/>
        </w:rPr>
        <w:t xml:space="preserve">spustila </w:t>
      </w:r>
      <w:r w:rsidR="00EE2D33" w:rsidRPr="0039391E">
        <w:rPr>
          <w:b/>
        </w:rPr>
        <w:t>provoz oblíbeného charitního šatníku a veřejný výdej potravinové a materiální pomoci nejchudším osobám</w:t>
      </w:r>
      <w:r w:rsidR="001B084D" w:rsidRPr="0039391E">
        <w:rPr>
          <w:b/>
        </w:rPr>
        <w:t xml:space="preserve"> na adrese Cukrovarská 16, Plzeň</w:t>
      </w:r>
      <w:r w:rsidR="00EE2D33" w:rsidRPr="0039391E">
        <w:rPr>
          <w:b/>
        </w:rPr>
        <w:t xml:space="preserve">. </w:t>
      </w:r>
      <w:r w:rsidR="00EE2D33" w:rsidRPr="002D15FC">
        <w:rPr>
          <w:b/>
        </w:rPr>
        <w:t xml:space="preserve">Lidé v nouzi se tak </w:t>
      </w:r>
      <w:r w:rsidR="00241D23" w:rsidRPr="002D15FC">
        <w:rPr>
          <w:b/>
        </w:rPr>
        <w:t xml:space="preserve">na základě doporučenky </w:t>
      </w:r>
      <w:r w:rsidR="00EE2D33" w:rsidRPr="002D15FC">
        <w:rPr>
          <w:b/>
        </w:rPr>
        <w:t>snadno dostanou k nezbytnému ošacení nebo balíčku potravin a</w:t>
      </w:r>
      <w:r w:rsidR="00E17E0D">
        <w:rPr>
          <w:b/>
        </w:rPr>
        <w:t> </w:t>
      </w:r>
      <w:r w:rsidR="00EE2D33" w:rsidRPr="002D15FC">
        <w:rPr>
          <w:b/>
        </w:rPr>
        <w:t>hygienických potřeb. Charit</w:t>
      </w:r>
      <w:r w:rsidR="00EE2D33" w:rsidRPr="00CE0D0E">
        <w:rPr>
          <w:b/>
        </w:rPr>
        <w:t>ní šatník je přitom otevřen i široké veřejnosti, k</w:t>
      </w:r>
      <w:r w:rsidR="001B084D" w:rsidRPr="00CE0D0E">
        <w:rPr>
          <w:b/>
        </w:rPr>
        <w:t>terá si zde za velmi nízké ceny</w:t>
      </w:r>
      <w:r w:rsidR="00EE2D33" w:rsidRPr="00CE0D0E">
        <w:rPr>
          <w:b/>
        </w:rPr>
        <w:t xml:space="preserve"> může vybrat z obsáhlého sortimentu oblečení, obuv</w:t>
      </w:r>
      <w:r w:rsidR="001B084D" w:rsidRPr="00CE0D0E">
        <w:rPr>
          <w:b/>
        </w:rPr>
        <w:t xml:space="preserve">i či základního vybavení do domácnosti. </w:t>
      </w:r>
      <w:r>
        <w:rPr>
          <w:b/>
        </w:rPr>
        <w:t>Obě služby</w:t>
      </w:r>
      <w:r w:rsidR="00301CB5">
        <w:rPr>
          <w:b/>
        </w:rPr>
        <w:t xml:space="preserve"> </w:t>
      </w:r>
      <w:r>
        <w:rPr>
          <w:b/>
        </w:rPr>
        <w:t xml:space="preserve">byly do </w:t>
      </w:r>
      <w:r w:rsidR="00241D23">
        <w:rPr>
          <w:b/>
        </w:rPr>
        <w:t xml:space="preserve">konce </w:t>
      </w:r>
      <w:r>
        <w:rPr>
          <w:b/>
        </w:rPr>
        <w:t>května omezeny z důvodu opatření proti šíření nákazy covid-19.</w:t>
      </w:r>
    </w:p>
    <w:p w:rsidR="001B084D" w:rsidRDefault="001B084D"/>
    <w:p w:rsidR="001B084D" w:rsidRDefault="00602096" w:rsidP="00CE0D0E">
      <w:pPr>
        <w:jc w:val="both"/>
      </w:pPr>
      <w:r>
        <w:t xml:space="preserve">Lidé, kteří nemají finanční prostředky na zajištění základních životních potřeb, mohou </w:t>
      </w:r>
      <w:r w:rsidR="00EF0663">
        <w:t>s doporučenkou</w:t>
      </w:r>
      <w:r>
        <w:t xml:space="preserve"> navštívit charitní komplex na adrese Cukrovarská 16, Plzeň. Zde jim bude ve vyhrazených hodinách zdarma poskytnuto nezbytné ošacení, obuv či </w:t>
      </w:r>
      <w:r w:rsidR="00CE0D0E">
        <w:t>některé potřeby do domácnosti (nádobí, hračky pro děti</w:t>
      </w:r>
      <w:r w:rsidR="00F01AF0">
        <w:t>, knihy</w:t>
      </w:r>
      <w:r w:rsidR="00CE0D0E">
        <w:t xml:space="preserve">), zažádat mohou také o výdej vyřazeného nábytku. </w:t>
      </w:r>
      <w:r w:rsidR="00EF0663" w:rsidRPr="00EF0663">
        <w:t>Doporučenku</w:t>
      </w:r>
      <w:r w:rsidR="00CE0D0E">
        <w:t xml:space="preserve"> </w:t>
      </w:r>
      <w:r>
        <w:t>jim vystaví například úřady práce, sociální odbory městských obvodů či neziskové organizace s terénními programy pro lidi ohrožené sociálním vyloučením.</w:t>
      </w:r>
    </w:p>
    <w:p w:rsidR="00F01AF0" w:rsidRDefault="00F01AF0" w:rsidP="00CE0D0E">
      <w:pPr>
        <w:jc w:val="both"/>
      </w:pPr>
      <w:r>
        <w:t>Charitní šatník</w:t>
      </w:r>
      <w:r w:rsidR="00E17E0D">
        <w:t xml:space="preserve"> je také otevřený pro širokou veřejnost a funguje </w:t>
      </w:r>
      <w:r>
        <w:t xml:space="preserve">jako </w:t>
      </w:r>
      <w:r w:rsidR="00EF0663">
        <w:t xml:space="preserve">vyhledávaný a </w:t>
      </w:r>
      <w:r>
        <w:t>levný second</w:t>
      </w:r>
      <w:r w:rsidR="00115037">
        <w:t xml:space="preserve"> </w:t>
      </w:r>
      <w:r>
        <w:t>hand. Z částek, které se takto za použité věci vyberou, je spolufinancována služba plzeňského Střediska sociální rehabilitace, pomáhajícího obtížně zaměstnatelným lidem vrátit se na trh práce. Pro vstup do šatníku však stále platí některá hygienická pravidla – zároveň se zde může pohybovat maximálně pět návštěvníků a každý je povinen mít zakrytá ústa a nos.</w:t>
      </w:r>
    </w:p>
    <w:p w:rsidR="00BB4FA2" w:rsidRPr="001D577D" w:rsidRDefault="00BB4FA2" w:rsidP="00CE0D0E">
      <w:pPr>
        <w:jc w:val="both"/>
      </w:pPr>
      <w:r>
        <w:t>Na stejné adrese je také umístěn velký chladící kontejner pro uchovávání potravin převzatých z Potravinové banky Plzeň</w:t>
      </w:r>
      <w:r w:rsidR="00545A02">
        <w:t>ského kraje</w:t>
      </w:r>
      <w:r>
        <w:t xml:space="preserve"> a Operačního programu</w:t>
      </w:r>
      <w:r w:rsidR="00545A02">
        <w:t xml:space="preserve"> potravinové a materiální pomoci.</w:t>
      </w:r>
      <w:r w:rsidR="00300981">
        <w:t xml:space="preserve"> I zde </w:t>
      </w:r>
      <w:r w:rsidR="00027945" w:rsidRPr="001D577D">
        <w:t xml:space="preserve">byl ve vyhrazených časech </w:t>
      </w:r>
      <w:r w:rsidR="00D322D2" w:rsidRPr="001D577D">
        <w:t>o</w:t>
      </w:r>
      <w:r w:rsidR="00027945" w:rsidRPr="001D577D">
        <w:t>pět zaveden</w:t>
      </w:r>
      <w:r w:rsidR="00300981" w:rsidRPr="001D577D">
        <w:t xml:space="preserve"> bezplatný výdej na základě </w:t>
      </w:r>
      <w:r w:rsidR="00EF0663" w:rsidRPr="001D577D">
        <w:t>doporučenky</w:t>
      </w:r>
      <w:r w:rsidR="005B1581" w:rsidRPr="001D577D">
        <w:t>, a to zvlášť pro rodiny a pro jednotlivce.</w:t>
      </w:r>
      <w:r w:rsidR="00300981" w:rsidRPr="001D577D">
        <w:t xml:space="preserve"> „</w:t>
      </w:r>
      <w:r w:rsidR="005B1581" w:rsidRPr="001D577D">
        <w:t>Chtěli bychom</w:t>
      </w:r>
      <w:r w:rsidR="00300981" w:rsidRPr="001D577D">
        <w:t xml:space="preserve"> příjemce pomoci vyzvat, aby k nám nechodili pod vlivem alkoholu nebo omamných látek</w:t>
      </w:r>
      <w:r w:rsidR="00115037" w:rsidRPr="001D577D">
        <w:t xml:space="preserve"> a udržovali rozestup dva metry</w:t>
      </w:r>
      <w:r w:rsidR="00300981" w:rsidRPr="001D577D">
        <w:t xml:space="preserve">,“ upozorňuje </w:t>
      </w:r>
      <w:r w:rsidR="008636D1" w:rsidRPr="001D577D">
        <w:t>distributor</w:t>
      </w:r>
      <w:r w:rsidR="00300981" w:rsidRPr="001D577D">
        <w:t xml:space="preserve"> potravinové pomoci</w:t>
      </w:r>
      <w:r w:rsidR="008636D1" w:rsidRPr="001D577D">
        <w:t xml:space="preserve"> pro Plzeň</w:t>
      </w:r>
      <w:r w:rsidR="00300981" w:rsidRPr="001D577D">
        <w:t xml:space="preserve"> Vojtěch Pezlar</w:t>
      </w:r>
      <w:r w:rsidR="00115037" w:rsidRPr="001D577D">
        <w:t xml:space="preserve">. </w:t>
      </w:r>
    </w:p>
    <w:p w:rsidR="000D6339" w:rsidRDefault="000D6339" w:rsidP="00CE0D0E">
      <w:pPr>
        <w:jc w:val="both"/>
      </w:pPr>
    </w:p>
    <w:p w:rsidR="0027258F" w:rsidRPr="001C617D" w:rsidRDefault="0027258F" w:rsidP="00CE0D0E">
      <w:pPr>
        <w:jc w:val="both"/>
        <w:rPr>
          <w:b/>
        </w:rPr>
      </w:pPr>
      <w:r w:rsidRPr="001C617D">
        <w:rPr>
          <w:b/>
        </w:rPr>
        <w:t>Výdej potravinové pomoci (Cukrovarská 16, Plzeň)</w:t>
      </w:r>
    </w:p>
    <w:p w:rsidR="00F125B0" w:rsidRDefault="0027258F" w:rsidP="00F125B0">
      <w:pPr>
        <w:jc w:val="both"/>
      </w:pPr>
      <w:r w:rsidRPr="0027258F">
        <w:rPr>
          <w:noProof/>
          <w:lang w:eastAsia="cs-CZ"/>
        </w:rPr>
        <w:drawing>
          <wp:inline distT="0" distB="0" distL="0" distR="0">
            <wp:extent cx="2046373" cy="1363908"/>
            <wp:effectExtent l="0" t="1588" r="0" b="0"/>
            <wp:docPr id="2" name="Obrázek 2" descr="C:\Users\PR\Desktop\CHARITA\Výroční zpráva\VZ_2019\FEAD+Potravinarsky_podnik\IMG_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Desktop\CHARITA\Výroční zpráva\VZ_2019\FEAD+Potravinarsky_podnik\IMG_25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047038" cy="1364351"/>
                    </a:xfrm>
                    <a:prstGeom prst="rect">
                      <a:avLst/>
                    </a:prstGeom>
                    <a:noFill/>
                    <a:ln>
                      <a:noFill/>
                    </a:ln>
                  </pic:spPr>
                </pic:pic>
              </a:graphicData>
            </a:graphic>
          </wp:inline>
        </w:drawing>
      </w:r>
    </w:p>
    <w:p w:rsidR="001C617D" w:rsidRPr="001C617D" w:rsidRDefault="001C617D" w:rsidP="001C617D">
      <w:pPr>
        <w:pStyle w:val="Odstavecseseznamem"/>
        <w:numPr>
          <w:ilvl w:val="0"/>
          <w:numId w:val="3"/>
        </w:numPr>
      </w:pPr>
      <w:r w:rsidRPr="001C617D">
        <w:t>úterý 14–15 hodin, výdej pro rodiny</w:t>
      </w:r>
    </w:p>
    <w:p w:rsidR="001C617D" w:rsidRPr="001C617D" w:rsidRDefault="001C617D" w:rsidP="001C617D">
      <w:pPr>
        <w:pStyle w:val="Odstavecseseznamem"/>
        <w:numPr>
          <w:ilvl w:val="0"/>
          <w:numId w:val="3"/>
        </w:numPr>
      </w:pPr>
      <w:r w:rsidRPr="001C617D">
        <w:t>středa 15–16 hodin, výdej pro jednotlivce</w:t>
      </w:r>
    </w:p>
    <w:p w:rsidR="000D6339" w:rsidRDefault="000D6339" w:rsidP="00F125B0">
      <w:pPr>
        <w:jc w:val="both"/>
        <w:rPr>
          <w:b/>
        </w:rPr>
      </w:pPr>
    </w:p>
    <w:p w:rsidR="001C617D" w:rsidRPr="001C617D" w:rsidRDefault="001C617D" w:rsidP="00F125B0">
      <w:pPr>
        <w:jc w:val="both"/>
        <w:rPr>
          <w:b/>
        </w:rPr>
      </w:pPr>
      <w:r w:rsidRPr="001C617D">
        <w:rPr>
          <w:b/>
        </w:rPr>
        <w:t>Otevírací doba charitního šatníku (Cukrovarská 16, Plzeň)</w:t>
      </w:r>
    </w:p>
    <w:p w:rsidR="001C617D" w:rsidRDefault="001C617D" w:rsidP="00F125B0">
      <w:pPr>
        <w:jc w:val="both"/>
      </w:pPr>
      <w:r w:rsidRPr="001C617D">
        <w:rPr>
          <w:noProof/>
          <w:lang w:eastAsia="cs-CZ"/>
        </w:rPr>
        <w:drawing>
          <wp:inline distT="0" distB="0" distL="0" distR="0">
            <wp:extent cx="3315529" cy="2209800"/>
            <wp:effectExtent l="0" t="0" r="0" b="0"/>
            <wp:docPr id="3" name="Obrázek 3" descr="C:\Users\PR\Desktop\CHARITA\SSR\Sklad-satnik\Foto_2020\IMG_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Desktop\CHARITA\SSR\Sklad-satnik\Foto_2020\IMG_25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6414" cy="2210390"/>
                    </a:xfrm>
                    <a:prstGeom prst="rect">
                      <a:avLst/>
                    </a:prstGeom>
                    <a:noFill/>
                    <a:ln>
                      <a:noFill/>
                    </a:ln>
                  </pic:spPr>
                </pic:pic>
              </a:graphicData>
            </a:graphic>
          </wp:inline>
        </w:drawing>
      </w:r>
    </w:p>
    <w:p w:rsidR="001C617D" w:rsidRDefault="00AC4183" w:rsidP="001C617D">
      <w:pPr>
        <w:pStyle w:val="Odstavecseseznamem"/>
        <w:numPr>
          <w:ilvl w:val="0"/>
          <w:numId w:val="4"/>
        </w:numPr>
        <w:jc w:val="both"/>
      </w:pPr>
      <w:r>
        <w:t>pondělí, středa: 9.00 – 12.00 a 13.00 – 14.</w:t>
      </w:r>
      <w:r w:rsidR="001C617D">
        <w:t>30</w:t>
      </w:r>
    </w:p>
    <w:p w:rsidR="001C617D" w:rsidRDefault="00AC4183" w:rsidP="001C617D">
      <w:pPr>
        <w:pStyle w:val="Odstavecseseznamem"/>
        <w:numPr>
          <w:ilvl w:val="0"/>
          <w:numId w:val="4"/>
        </w:numPr>
        <w:jc w:val="both"/>
      </w:pPr>
      <w:r>
        <w:t>úterý, čtvrtek: 9.00 – 12.00 a 13.00 – 17.</w:t>
      </w:r>
      <w:r w:rsidR="001C617D">
        <w:t>00</w:t>
      </w:r>
    </w:p>
    <w:p w:rsidR="00F125B0" w:rsidRDefault="00AC4183" w:rsidP="001C617D">
      <w:pPr>
        <w:pStyle w:val="Odstavecseseznamem"/>
        <w:numPr>
          <w:ilvl w:val="0"/>
          <w:numId w:val="4"/>
        </w:numPr>
        <w:jc w:val="both"/>
      </w:pPr>
      <w:r>
        <w:t>pátek: 9.00 – 12.</w:t>
      </w:r>
      <w:r w:rsidR="001C617D">
        <w:t>00</w:t>
      </w:r>
    </w:p>
    <w:p w:rsidR="00F125B0" w:rsidRDefault="00F125B0" w:rsidP="00CE0D0E">
      <w:pPr>
        <w:jc w:val="both"/>
      </w:pPr>
    </w:p>
    <w:p w:rsidR="00F8161F" w:rsidRDefault="00F8161F" w:rsidP="00CE0D0E">
      <w:pPr>
        <w:jc w:val="both"/>
      </w:pPr>
      <w:r>
        <w:t xml:space="preserve">Podobně jako v Plzni </w:t>
      </w:r>
      <w:r w:rsidR="002D15FC">
        <w:t>byly znovuotevřeny</w:t>
      </w:r>
      <w:r>
        <w:t xml:space="preserve"> </w:t>
      </w:r>
      <w:hyperlink r:id="rId8" w:history="1">
        <w:r w:rsidRPr="00F8161F">
          <w:rPr>
            <w:rStyle w:val="Hypertextovodkaz"/>
          </w:rPr>
          <w:t>charitní šatníky</w:t>
        </w:r>
      </w:hyperlink>
      <w:r>
        <w:t xml:space="preserve"> a potravinové výdeje v charitách celé Diecéze plzeňské (Plzeňský a Karlovarský kraj).</w:t>
      </w:r>
    </w:p>
    <w:p w:rsidR="00115037" w:rsidRDefault="009B061E" w:rsidP="00F8161F">
      <w:pPr>
        <w:pStyle w:val="Odstavecseseznamem"/>
        <w:numPr>
          <w:ilvl w:val="0"/>
          <w:numId w:val="1"/>
        </w:numPr>
        <w:jc w:val="both"/>
      </w:pPr>
      <w:hyperlink r:id="rId9" w:history="1">
        <w:r w:rsidR="00F8161F" w:rsidRPr="00F8161F">
          <w:rPr>
            <w:rStyle w:val="Hypertextovodkaz"/>
          </w:rPr>
          <w:t>Místa a kontakty potravinové pomoci v Plzeňském kraji</w:t>
        </w:r>
      </w:hyperlink>
    </w:p>
    <w:p w:rsidR="00F8161F" w:rsidRDefault="009B061E" w:rsidP="00F8161F">
      <w:pPr>
        <w:pStyle w:val="Odstavecseseznamem"/>
        <w:numPr>
          <w:ilvl w:val="0"/>
          <w:numId w:val="1"/>
        </w:numPr>
        <w:jc w:val="both"/>
      </w:pPr>
      <w:hyperlink r:id="rId10" w:history="1">
        <w:r w:rsidR="00F8161F" w:rsidRPr="00F8161F">
          <w:rPr>
            <w:rStyle w:val="Hypertextovodkaz"/>
          </w:rPr>
          <w:t>Místa a kontakty potravinové pomoci v Karlovarském kraji</w:t>
        </w:r>
      </w:hyperlink>
    </w:p>
    <w:p w:rsidR="000D6339" w:rsidRDefault="009B061E" w:rsidP="00F8161F">
      <w:pPr>
        <w:pStyle w:val="Odstavecseseznamem"/>
        <w:numPr>
          <w:ilvl w:val="0"/>
          <w:numId w:val="1"/>
        </w:numPr>
        <w:jc w:val="both"/>
      </w:pPr>
      <w:hyperlink r:id="rId11" w:history="1">
        <w:r w:rsidR="000D6339" w:rsidRPr="000D6339">
          <w:rPr>
            <w:rStyle w:val="Hypertextovodkaz"/>
          </w:rPr>
          <w:t>Potravinovou pomoc podporují</w:t>
        </w:r>
      </w:hyperlink>
    </w:p>
    <w:p w:rsidR="000D6339" w:rsidRDefault="000D6339" w:rsidP="00CE0D0E">
      <w:pPr>
        <w:jc w:val="both"/>
        <w:rPr>
          <w:b/>
        </w:rPr>
      </w:pPr>
    </w:p>
    <w:p w:rsidR="000D6339" w:rsidRDefault="000D6339" w:rsidP="00CE0D0E">
      <w:pPr>
        <w:jc w:val="both"/>
        <w:rPr>
          <w:b/>
        </w:rPr>
      </w:pPr>
    </w:p>
    <w:p w:rsidR="000D6339" w:rsidRDefault="000D6339" w:rsidP="00CE0D0E">
      <w:pPr>
        <w:jc w:val="both"/>
        <w:rPr>
          <w:b/>
        </w:rPr>
      </w:pPr>
    </w:p>
    <w:p w:rsidR="00EF5448" w:rsidRDefault="00EF5448" w:rsidP="00CE0D0E">
      <w:pPr>
        <w:jc w:val="both"/>
        <w:rPr>
          <w:b/>
        </w:rPr>
      </w:pPr>
      <w:r w:rsidRPr="00EF5448">
        <w:rPr>
          <w:b/>
        </w:rPr>
        <w:t>Potravinovou pomoc v Diecézi plzeňské podporují:</w:t>
      </w:r>
    </w:p>
    <w:p w:rsidR="00EF5448" w:rsidRPr="00EF5448" w:rsidRDefault="00EF5448" w:rsidP="00CE0D0E">
      <w:pPr>
        <w:jc w:val="both"/>
        <w:rPr>
          <w:b/>
        </w:rPr>
      </w:pPr>
    </w:p>
    <w:p w:rsidR="00EF5448" w:rsidRDefault="00EF5448" w:rsidP="00CE0D0E">
      <w:pPr>
        <w:jc w:val="both"/>
      </w:pPr>
      <w:r w:rsidRPr="00EF5448">
        <w:rPr>
          <w:noProof/>
          <w:lang w:eastAsia="cs-CZ"/>
        </w:rPr>
        <w:drawing>
          <wp:inline distT="0" distB="0" distL="0" distR="0">
            <wp:extent cx="5451674" cy="704850"/>
            <wp:effectExtent l="0" t="0" r="0" b="0"/>
            <wp:docPr id="4" name="Obrázek 4" descr="C:\Users\PR\Desktop\Charita\Loga final\loga POtravinová pomoc\loga\FEAD loga\FEAD_MPSV_CB\FEAD_MPS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Desktop\Charita\Loga final\loga POtravinová pomoc\loga\FEAD loga\FEAD_MPSV_CB\FEAD_MPSV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9816" cy="705903"/>
                    </a:xfrm>
                    <a:prstGeom prst="rect">
                      <a:avLst/>
                    </a:prstGeom>
                    <a:noFill/>
                    <a:ln>
                      <a:noFill/>
                    </a:ln>
                  </pic:spPr>
                </pic:pic>
              </a:graphicData>
            </a:graphic>
          </wp:inline>
        </w:drawing>
      </w:r>
    </w:p>
    <w:p w:rsidR="00EF5448" w:rsidRDefault="00EF5448" w:rsidP="00CE0D0E">
      <w:pPr>
        <w:jc w:val="both"/>
      </w:pPr>
    </w:p>
    <w:p w:rsidR="00EF5448" w:rsidRDefault="00EF5448" w:rsidP="00CE0D0E">
      <w:pPr>
        <w:jc w:val="both"/>
      </w:pPr>
    </w:p>
    <w:p w:rsidR="00F01AF0" w:rsidRDefault="00EF5448" w:rsidP="00CE0D0E">
      <w:pPr>
        <w:jc w:val="both"/>
      </w:pPr>
      <w:r w:rsidRPr="00EF5448">
        <w:rPr>
          <w:noProof/>
          <w:lang w:eastAsia="cs-CZ"/>
        </w:rPr>
        <w:drawing>
          <wp:inline distT="0" distB="0" distL="0" distR="0">
            <wp:extent cx="2305050" cy="603191"/>
            <wp:effectExtent l="0" t="0" r="0" b="6985"/>
            <wp:docPr id="5" name="Obrázek 5" descr="C:\Users\PR\Desktop\CHARITA\Loga final\plzeňský k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Desktop\CHARITA\Loga final\plzeňský kra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7424" cy="614280"/>
                    </a:xfrm>
                    <a:prstGeom prst="rect">
                      <a:avLst/>
                    </a:prstGeom>
                    <a:noFill/>
                    <a:ln>
                      <a:noFill/>
                    </a:ln>
                  </pic:spPr>
                </pic:pic>
              </a:graphicData>
            </a:graphic>
          </wp:inline>
        </w:drawing>
      </w:r>
      <w:r>
        <w:t xml:space="preserve"> </w:t>
      </w:r>
      <w:r>
        <w:rPr>
          <w:noProof/>
          <w:lang w:eastAsia="cs-CZ"/>
        </w:rPr>
        <w:t xml:space="preserve">  </w:t>
      </w:r>
      <w:r w:rsidR="001D577D">
        <w:rPr>
          <w:noProof/>
          <w:lang w:eastAsia="cs-CZ"/>
        </w:rPr>
        <w:t xml:space="preserve">        </w:t>
      </w:r>
      <w:r>
        <w:rPr>
          <w:noProof/>
          <w:lang w:eastAsia="cs-CZ"/>
        </w:rPr>
        <w:t xml:space="preserve">      </w:t>
      </w:r>
      <w:r w:rsidRPr="00EF5448">
        <w:rPr>
          <w:noProof/>
          <w:lang w:eastAsia="cs-CZ"/>
        </w:rPr>
        <w:drawing>
          <wp:inline distT="0" distB="0" distL="0" distR="0">
            <wp:extent cx="1588286" cy="771525"/>
            <wp:effectExtent l="0" t="0" r="0" b="0"/>
            <wp:docPr id="6" name="Obrázek 6" descr="C:\Users\PR\Desktop\CHARITA\Loga final\Karlovarsky_kraj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Desktop\CHARITA\Loga final\Karlovarsky_kraj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4009" cy="793736"/>
                    </a:xfrm>
                    <a:prstGeom prst="rect">
                      <a:avLst/>
                    </a:prstGeom>
                    <a:noFill/>
                    <a:ln>
                      <a:noFill/>
                    </a:ln>
                  </pic:spPr>
                </pic:pic>
              </a:graphicData>
            </a:graphic>
          </wp:inline>
        </w:drawing>
      </w:r>
      <w:r>
        <w:rPr>
          <w:noProof/>
          <w:lang w:eastAsia="cs-CZ"/>
        </w:rPr>
        <w:t xml:space="preserve">    </w:t>
      </w:r>
      <w:r w:rsidRPr="00EF5448">
        <w:rPr>
          <w:noProof/>
          <w:lang w:eastAsia="cs-CZ"/>
        </w:rPr>
        <w:drawing>
          <wp:inline distT="0" distB="0" distL="0" distR="0">
            <wp:extent cx="1295400" cy="915892"/>
            <wp:effectExtent l="0" t="0" r="0" b="0"/>
            <wp:docPr id="7" name="Obrázek 7" descr="C:\Users\PR\Desktop\Charita\Loga final\Logo_KV_Zivy_kraj\loga_jpg\Logo_K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Desktop\Charita\Loga final\Logo_KV_Zivy_kraj\loga_jpg\Logo_KV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2979" cy="921250"/>
                    </a:xfrm>
                    <a:prstGeom prst="rect">
                      <a:avLst/>
                    </a:prstGeom>
                    <a:noFill/>
                    <a:ln>
                      <a:noFill/>
                    </a:ln>
                  </pic:spPr>
                </pic:pic>
              </a:graphicData>
            </a:graphic>
          </wp:inline>
        </w:drawing>
      </w:r>
    </w:p>
    <w:p w:rsidR="00CE0D0E" w:rsidRDefault="00CE0D0E" w:rsidP="00CE0D0E">
      <w:pPr>
        <w:jc w:val="both"/>
      </w:pPr>
    </w:p>
    <w:p w:rsidR="00CE0D0E" w:rsidRDefault="00CE0D0E" w:rsidP="00CE0D0E">
      <w:pPr>
        <w:jc w:val="both"/>
      </w:pPr>
    </w:p>
    <w:p w:rsidR="00EE2D33" w:rsidRDefault="00EF5448">
      <w:r>
        <w:t xml:space="preserve"> </w:t>
      </w:r>
      <w:r w:rsidRPr="00EF5448">
        <w:rPr>
          <w:noProof/>
          <w:lang w:eastAsia="cs-CZ"/>
        </w:rPr>
        <w:drawing>
          <wp:inline distT="0" distB="0" distL="0" distR="0">
            <wp:extent cx="2219325" cy="322576"/>
            <wp:effectExtent l="0" t="0" r="0" b="1905"/>
            <wp:docPr id="8" name="Obrázek 8" descr="C:\Users\PR\Desktop\Charita\Loga final\logo_Plzen_pomahaj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Desktop\Charita\Loga final\logo_Plzen_pomahajic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5754" cy="338045"/>
                    </a:xfrm>
                    <a:prstGeom prst="rect">
                      <a:avLst/>
                    </a:prstGeom>
                    <a:noFill/>
                    <a:ln>
                      <a:noFill/>
                    </a:ln>
                  </pic:spPr>
                </pic:pic>
              </a:graphicData>
            </a:graphic>
          </wp:inline>
        </w:drawing>
      </w:r>
      <w:r>
        <w:t xml:space="preserve">      </w:t>
      </w:r>
      <w:r w:rsidR="001D577D">
        <w:t xml:space="preserve"> </w:t>
      </w:r>
      <w:r>
        <w:t xml:space="preserve"> </w:t>
      </w:r>
      <w:r w:rsidR="001D577D">
        <w:t xml:space="preserve"> </w:t>
      </w:r>
      <w:r w:rsidR="000D6339">
        <w:t xml:space="preserve"> </w:t>
      </w:r>
      <w:r w:rsidR="001D577D">
        <w:t xml:space="preserve"> </w:t>
      </w:r>
      <w:r>
        <w:t xml:space="preserve">   </w:t>
      </w:r>
      <w:r w:rsidRPr="00EF5448">
        <w:rPr>
          <w:noProof/>
          <w:lang w:eastAsia="cs-CZ"/>
        </w:rPr>
        <w:drawing>
          <wp:inline distT="0" distB="0" distL="0" distR="0">
            <wp:extent cx="1987423" cy="695325"/>
            <wp:effectExtent l="0" t="0" r="0" b="0"/>
            <wp:docPr id="9" name="Obrázek 9" descr="C:\Users\PR\Desktop\Charita\Loga final\logo_oss_text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Desktop\Charita\Loga final\logo_oss_text_barevn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5347" cy="719089"/>
                    </a:xfrm>
                    <a:prstGeom prst="rect">
                      <a:avLst/>
                    </a:prstGeom>
                    <a:noFill/>
                    <a:ln>
                      <a:noFill/>
                    </a:ln>
                  </pic:spPr>
                </pic:pic>
              </a:graphicData>
            </a:graphic>
          </wp:inline>
        </w:drawing>
      </w:r>
    </w:p>
    <w:p w:rsidR="00EF5448" w:rsidRDefault="00EF5448"/>
    <w:p w:rsidR="009C2240" w:rsidRDefault="00EF5448">
      <w:r w:rsidRPr="00EF5448">
        <w:rPr>
          <w:noProof/>
          <w:lang w:eastAsia="cs-CZ"/>
        </w:rPr>
        <w:drawing>
          <wp:inline distT="0" distB="0" distL="0" distR="0">
            <wp:extent cx="1229031" cy="1190625"/>
            <wp:effectExtent l="0" t="0" r="9525" b="0"/>
            <wp:docPr id="10" name="Obrázek 10" descr="C:\Users\PR\Desktop\Charita\Loga final\Potravinove_banky\P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Desktop\Charita\Loga final\Potravinove_banky\PB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5722" cy="1197107"/>
                    </a:xfrm>
                    <a:prstGeom prst="rect">
                      <a:avLst/>
                    </a:prstGeom>
                    <a:noFill/>
                    <a:ln>
                      <a:noFill/>
                    </a:ln>
                  </pic:spPr>
                </pic:pic>
              </a:graphicData>
            </a:graphic>
          </wp:inline>
        </w:drawing>
      </w:r>
      <w:r w:rsidR="009C2240">
        <w:t xml:space="preserve">                               </w:t>
      </w:r>
      <w:r w:rsidR="001D577D">
        <w:t xml:space="preserve">     </w:t>
      </w:r>
      <w:r w:rsidR="009C2240">
        <w:t xml:space="preserve">  </w:t>
      </w:r>
      <w:r w:rsidR="001D577D">
        <w:t xml:space="preserve"> </w:t>
      </w:r>
      <w:r w:rsidR="009C2240">
        <w:t xml:space="preserve">        </w:t>
      </w:r>
      <w:r w:rsidR="009C2240" w:rsidRPr="009C2240">
        <w:rPr>
          <w:noProof/>
          <w:lang w:eastAsia="cs-CZ"/>
        </w:rPr>
        <w:drawing>
          <wp:inline distT="0" distB="0" distL="0" distR="0">
            <wp:extent cx="909527" cy="1066800"/>
            <wp:effectExtent l="0" t="0" r="5080" b="0"/>
            <wp:docPr id="11" name="Obrázek 11" descr="C:\Users\PR\Desktop\Charita\Loga final\Znak-Rokycany-RGB-480x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Desktop\Charita\Loga final\Znak-Rokycany-RGB-480x56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9145" cy="1078081"/>
                    </a:xfrm>
                    <a:prstGeom prst="rect">
                      <a:avLst/>
                    </a:prstGeom>
                    <a:noFill/>
                    <a:ln>
                      <a:noFill/>
                    </a:ln>
                  </pic:spPr>
                </pic:pic>
              </a:graphicData>
            </a:graphic>
          </wp:inline>
        </w:drawing>
      </w:r>
      <w:r w:rsidR="009C2240">
        <w:t xml:space="preserve">                        </w:t>
      </w:r>
      <w:r w:rsidR="009C2240" w:rsidRPr="009C2240">
        <w:rPr>
          <w:noProof/>
          <w:lang w:eastAsia="cs-CZ"/>
        </w:rPr>
        <w:drawing>
          <wp:inline distT="0" distB="0" distL="0" distR="0">
            <wp:extent cx="923925" cy="1058234"/>
            <wp:effectExtent l="0" t="0" r="0" b="8890"/>
            <wp:docPr id="12" name="Obrázek 12" descr="C:\Users\PR\Desktop\Charita\Loga final\Ch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Desktop\Charita\Loga final\Cheb.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2358" cy="1067893"/>
                    </a:xfrm>
                    <a:prstGeom prst="rect">
                      <a:avLst/>
                    </a:prstGeom>
                    <a:noFill/>
                    <a:ln>
                      <a:noFill/>
                    </a:ln>
                  </pic:spPr>
                </pic:pic>
              </a:graphicData>
            </a:graphic>
          </wp:inline>
        </w:drawing>
      </w:r>
    </w:p>
    <w:p w:rsidR="00EF5448" w:rsidRDefault="009C2240">
      <w:r>
        <w:t xml:space="preserve">Potravinové banky Plzeňského </w:t>
      </w:r>
      <w:r>
        <w:tab/>
      </w:r>
      <w:r>
        <w:tab/>
      </w:r>
      <w:r w:rsidR="001D577D">
        <w:t xml:space="preserve">  </w:t>
      </w:r>
      <w:r>
        <w:tab/>
      </w:r>
      <w:r w:rsidR="001D577D">
        <w:t xml:space="preserve">  </w:t>
      </w:r>
      <w:r>
        <w:t xml:space="preserve">    Rokycany</w:t>
      </w:r>
      <w:r>
        <w:tab/>
      </w:r>
      <w:r>
        <w:tab/>
      </w:r>
      <w:r w:rsidR="001D577D">
        <w:t xml:space="preserve">               </w:t>
      </w:r>
      <w:r>
        <w:t xml:space="preserve"> </w:t>
      </w:r>
      <w:r w:rsidR="00176730">
        <w:t xml:space="preserve"> </w:t>
      </w:r>
      <w:r>
        <w:t xml:space="preserve">    Cheb</w:t>
      </w:r>
      <w:r>
        <w:br/>
        <w:t>a Karlovarského kraje</w:t>
      </w:r>
    </w:p>
    <w:p w:rsidR="00EE2D33" w:rsidRDefault="00EE2D33"/>
    <w:sectPr w:rsidR="00EE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B7BC5"/>
    <w:multiLevelType w:val="hybridMultilevel"/>
    <w:tmpl w:val="061CA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22A392A"/>
    <w:multiLevelType w:val="hybridMultilevel"/>
    <w:tmpl w:val="997A7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EB5A73"/>
    <w:multiLevelType w:val="hybridMultilevel"/>
    <w:tmpl w:val="E7426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B217AF1"/>
    <w:multiLevelType w:val="multilevel"/>
    <w:tmpl w:val="9CC0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6C"/>
    <w:rsid w:val="00027945"/>
    <w:rsid w:val="000D6339"/>
    <w:rsid w:val="00115037"/>
    <w:rsid w:val="00176730"/>
    <w:rsid w:val="00192C53"/>
    <w:rsid w:val="001B084D"/>
    <w:rsid w:val="001C617D"/>
    <w:rsid w:val="001D577D"/>
    <w:rsid w:val="00241D23"/>
    <w:rsid w:val="0027258F"/>
    <w:rsid w:val="00287C41"/>
    <w:rsid w:val="002D15FC"/>
    <w:rsid w:val="00300981"/>
    <w:rsid w:val="00301CB5"/>
    <w:rsid w:val="0039391E"/>
    <w:rsid w:val="004B0EF7"/>
    <w:rsid w:val="00545A02"/>
    <w:rsid w:val="00570CF5"/>
    <w:rsid w:val="005B1581"/>
    <w:rsid w:val="00602096"/>
    <w:rsid w:val="007F126C"/>
    <w:rsid w:val="00830421"/>
    <w:rsid w:val="008636D1"/>
    <w:rsid w:val="009B061E"/>
    <w:rsid w:val="009C2240"/>
    <w:rsid w:val="00AC4183"/>
    <w:rsid w:val="00BB4FA2"/>
    <w:rsid w:val="00CE0D0E"/>
    <w:rsid w:val="00D04AF2"/>
    <w:rsid w:val="00D322D2"/>
    <w:rsid w:val="00E17E0D"/>
    <w:rsid w:val="00ED3ED5"/>
    <w:rsid w:val="00EE2D33"/>
    <w:rsid w:val="00EF0663"/>
    <w:rsid w:val="00EF5448"/>
    <w:rsid w:val="00F01AF0"/>
    <w:rsid w:val="00F125B0"/>
    <w:rsid w:val="00F254C2"/>
    <w:rsid w:val="00F81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BC64"/>
  <w15:docId w15:val="{BA2F0F15-4844-410E-95F5-BD7D11F9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E0D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E0D0E"/>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F8161F"/>
    <w:rPr>
      <w:color w:val="0563C1" w:themeColor="hyperlink"/>
      <w:u w:val="single"/>
    </w:rPr>
  </w:style>
  <w:style w:type="paragraph" w:styleId="Odstavecseseznamem">
    <w:name w:val="List Paragraph"/>
    <w:basedOn w:val="Normln"/>
    <w:uiPriority w:val="34"/>
    <w:qFormat/>
    <w:rsid w:val="00F8161F"/>
    <w:pPr>
      <w:ind w:left="720"/>
      <w:contextualSpacing/>
    </w:pPr>
  </w:style>
  <w:style w:type="character" w:styleId="Sledovanodkaz">
    <w:name w:val="FollowedHyperlink"/>
    <w:basedOn w:val="Standardnpsmoodstavce"/>
    <w:uiPriority w:val="99"/>
    <w:semiHidden/>
    <w:unhideWhenUsed/>
    <w:rsid w:val="00D04AF2"/>
    <w:rPr>
      <w:color w:val="954F72" w:themeColor="followedHyperlink"/>
      <w:u w:val="single"/>
    </w:rPr>
  </w:style>
  <w:style w:type="paragraph" w:styleId="Zhlav">
    <w:name w:val="header"/>
    <w:basedOn w:val="Normln"/>
    <w:link w:val="ZhlavChar"/>
    <w:uiPriority w:val="99"/>
    <w:unhideWhenUsed/>
    <w:rsid w:val="000D6339"/>
    <w:pPr>
      <w:tabs>
        <w:tab w:val="center" w:pos="4536"/>
        <w:tab w:val="right" w:pos="9072"/>
      </w:tabs>
      <w:spacing w:after="0" w:line="240" w:lineRule="auto"/>
      <w:jc w:val="both"/>
    </w:pPr>
    <w:rPr>
      <w:sz w:val="24"/>
    </w:rPr>
  </w:style>
  <w:style w:type="character" w:customStyle="1" w:styleId="ZhlavChar">
    <w:name w:val="Záhlaví Char"/>
    <w:basedOn w:val="Standardnpsmoodstavce"/>
    <w:link w:val="Zhlav"/>
    <w:uiPriority w:val="99"/>
    <w:rsid w:val="000D6339"/>
    <w:rPr>
      <w:sz w:val="24"/>
    </w:rPr>
  </w:style>
  <w:style w:type="paragraph" w:styleId="Textbubliny">
    <w:name w:val="Balloon Text"/>
    <w:basedOn w:val="Normln"/>
    <w:link w:val="TextbublinyChar"/>
    <w:uiPriority w:val="99"/>
    <w:semiHidden/>
    <w:unhideWhenUsed/>
    <w:rsid w:val="00D322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2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98528">
      <w:bodyDiv w:val="1"/>
      <w:marLeft w:val="0"/>
      <w:marRight w:val="0"/>
      <w:marTop w:val="0"/>
      <w:marBottom w:val="0"/>
      <w:divBdr>
        <w:top w:val="none" w:sz="0" w:space="0" w:color="auto"/>
        <w:left w:val="none" w:sz="0" w:space="0" w:color="auto"/>
        <w:bottom w:val="none" w:sz="0" w:space="0" w:color="auto"/>
        <w:right w:val="none" w:sz="0" w:space="0" w:color="auto"/>
      </w:divBdr>
    </w:div>
    <w:div w:id="9759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hp.cz/kontakty/charitni-satnik-a-humanitarni-sklad/dalsi-charitni-satniky-a-humanitarni-sklady/"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chp.cz/kontakty/potravinova-pomoc/potravinovou-pomoc-podporuji/"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hyperlink" Target="https://www.dchp.cz/jak-pomahame/v-karlovarskem-kraji/potravinova-pomoc/"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dchp.cz/jak-pomahame/v-plzenskem-kraji/potravinova-pomoc/"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498</Words>
  <Characters>2944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10</cp:revision>
  <cp:lastPrinted>2020-06-08T13:25:00Z</cp:lastPrinted>
  <dcterms:created xsi:type="dcterms:W3CDTF">2020-06-08T11:57:00Z</dcterms:created>
  <dcterms:modified xsi:type="dcterms:W3CDTF">2020-06-08T13:35:00Z</dcterms:modified>
</cp:coreProperties>
</file>