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FE" w:rsidRDefault="00FB2EFE" w:rsidP="00FB2EFE">
      <w:pPr>
        <w:jc w:val="both"/>
        <w:rPr>
          <w:sz w:val="24"/>
          <w:szCs w:val="24"/>
        </w:rPr>
      </w:pPr>
    </w:p>
    <w:p w:rsidR="00551708" w:rsidRPr="00253519" w:rsidRDefault="007B0A0B" w:rsidP="00FB2EFE">
      <w:pPr>
        <w:jc w:val="both"/>
        <w:rPr>
          <w:b/>
          <w:bCs/>
          <w:sz w:val="24"/>
          <w:szCs w:val="24"/>
        </w:rPr>
      </w:pPr>
      <w:bookmarkStart w:id="0" w:name="_Hlk41333907"/>
      <w:r w:rsidRPr="00253519">
        <w:rPr>
          <w:b/>
          <w:bCs/>
          <w:sz w:val="24"/>
          <w:szCs w:val="24"/>
        </w:rPr>
        <w:t xml:space="preserve">Západočeská univerzita v Plzni, </w:t>
      </w:r>
      <w:r w:rsidR="00551708" w:rsidRPr="00253519">
        <w:rPr>
          <w:b/>
          <w:bCs/>
          <w:sz w:val="24"/>
          <w:szCs w:val="24"/>
        </w:rPr>
        <w:t>Fakulta zdravotnických studií</w:t>
      </w:r>
      <w:r w:rsidRPr="00253519">
        <w:rPr>
          <w:b/>
          <w:bCs/>
          <w:sz w:val="24"/>
          <w:szCs w:val="24"/>
        </w:rPr>
        <w:t xml:space="preserve"> </w:t>
      </w:r>
      <w:r w:rsidR="00C27998" w:rsidRPr="00253519"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7484D7A7" wp14:editId="275219DB">
            <wp:extent cx="1804988" cy="1579366"/>
            <wp:effectExtent l="0" t="0" r="5080" b="1905"/>
            <wp:docPr id="3" name="Obrázek 3" descr="mozek trénin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zek trénin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49" cy="15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FE" w:rsidRPr="00253519" w:rsidRDefault="00551708" w:rsidP="00FB2EFE">
      <w:pPr>
        <w:jc w:val="both"/>
        <w:rPr>
          <w:b/>
          <w:bCs/>
          <w:sz w:val="24"/>
          <w:szCs w:val="24"/>
        </w:rPr>
      </w:pPr>
      <w:r w:rsidRPr="00253519">
        <w:rPr>
          <w:b/>
          <w:bCs/>
          <w:sz w:val="24"/>
          <w:szCs w:val="24"/>
        </w:rPr>
        <w:t xml:space="preserve">Katedra ošetřovatelství a porodní asistence </w:t>
      </w:r>
      <w:r w:rsidR="007B0A0B" w:rsidRPr="00253519">
        <w:rPr>
          <w:b/>
          <w:bCs/>
          <w:sz w:val="24"/>
          <w:szCs w:val="24"/>
        </w:rPr>
        <w:t xml:space="preserve"> </w:t>
      </w:r>
    </w:p>
    <w:bookmarkEnd w:id="0"/>
    <w:p w:rsidR="00551708" w:rsidRPr="00FB2EFE" w:rsidRDefault="00551708" w:rsidP="00FB2EFE">
      <w:pPr>
        <w:jc w:val="both"/>
        <w:rPr>
          <w:sz w:val="24"/>
          <w:szCs w:val="24"/>
        </w:rPr>
      </w:pPr>
      <w:r w:rsidRPr="00FB2EFE">
        <w:rPr>
          <w:sz w:val="24"/>
          <w:szCs w:val="24"/>
        </w:rPr>
        <w:t>Vás srdečně z</w:t>
      </w:r>
      <w:r w:rsidR="00391556">
        <w:rPr>
          <w:sz w:val="24"/>
          <w:szCs w:val="24"/>
        </w:rPr>
        <w:t>vou</w:t>
      </w:r>
      <w:r w:rsidRPr="00FB2EFE">
        <w:rPr>
          <w:sz w:val="24"/>
          <w:szCs w:val="24"/>
        </w:rPr>
        <w:t xml:space="preserve"> na cyklus přednášek</w:t>
      </w:r>
    </w:p>
    <w:p w:rsidR="00551708" w:rsidRPr="00C27998" w:rsidRDefault="00551708" w:rsidP="00C27998">
      <w:pPr>
        <w:shd w:val="clear" w:color="auto" w:fill="A8D08D" w:themeFill="accent6" w:themeFillTint="99"/>
        <w:jc w:val="both"/>
        <w:rPr>
          <w:rStyle w:val="Zdraznn"/>
          <w:sz w:val="44"/>
          <w:szCs w:val="44"/>
        </w:rPr>
      </w:pPr>
      <w:bookmarkStart w:id="1" w:name="_Hlk41333861"/>
      <w:r w:rsidRPr="00C27998">
        <w:rPr>
          <w:b/>
          <w:bCs/>
          <w:sz w:val="44"/>
          <w:szCs w:val="44"/>
        </w:rPr>
        <w:t>Efektivní trénink paměti</w:t>
      </w:r>
    </w:p>
    <w:bookmarkEnd w:id="1"/>
    <w:p w:rsidR="007B0A0B" w:rsidRDefault="00551708" w:rsidP="00C25B96">
      <w:pPr>
        <w:spacing w:after="0"/>
        <w:jc w:val="both"/>
        <w:rPr>
          <w:sz w:val="24"/>
          <w:szCs w:val="24"/>
        </w:rPr>
      </w:pPr>
      <w:r w:rsidRPr="00FB2EFE">
        <w:rPr>
          <w:sz w:val="24"/>
          <w:szCs w:val="24"/>
        </w:rPr>
        <w:t>který se bude konat pro</w:t>
      </w:r>
      <w:r w:rsidR="00C84C8E" w:rsidRPr="00FB2EFE">
        <w:rPr>
          <w:sz w:val="24"/>
          <w:szCs w:val="24"/>
        </w:rPr>
        <w:t xml:space="preserve"> </w:t>
      </w:r>
      <w:r w:rsidR="00B67178">
        <w:rPr>
          <w:sz w:val="24"/>
          <w:szCs w:val="24"/>
        </w:rPr>
        <w:t xml:space="preserve">seniory </w:t>
      </w:r>
      <w:r w:rsidRPr="00FB2EFE">
        <w:rPr>
          <w:sz w:val="24"/>
          <w:szCs w:val="24"/>
        </w:rPr>
        <w:t xml:space="preserve">v měsících </w:t>
      </w:r>
      <w:r w:rsidRPr="00253519">
        <w:rPr>
          <w:b/>
          <w:bCs/>
          <w:sz w:val="24"/>
          <w:szCs w:val="24"/>
        </w:rPr>
        <w:t>září až prosinec 2020</w:t>
      </w:r>
      <w:r w:rsidR="00300CCF">
        <w:rPr>
          <w:sz w:val="24"/>
          <w:szCs w:val="24"/>
        </w:rPr>
        <w:t>.</w:t>
      </w:r>
    </w:p>
    <w:p w:rsidR="00300CCF" w:rsidRDefault="00C25B96" w:rsidP="00C25B96">
      <w:pPr>
        <w:spacing w:after="0"/>
        <w:jc w:val="both"/>
        <w:rPr>
          <w:sz w:val="24"/>
          <w:szCs w:val="24"/>
        </w:rPr>
      </w:pPr>
      <w:r w:rsidRPr="00C25B96">
        <w:rPr>
          <w:rFonts w:cstheme="minorHAnsi"/>
          <w:sz w:val="24"/>
          <w:szCs w:val="24"/>
        </w:rPr>
        <w:t xml:space="preserve">Od poloviny 20. století dochází ke zvyšování průměrného věku obyvatelstva. Je nutné, zaměřovat se na kvalitu života stárnoucí populace, její integraci ve společnosti a autonomii rozhodování do nejpokročilejšího věku. </w:t>
      </w:r>
      <w:r w:rsidRPr="00C25B96">
        <w:rPr>
          <w:rStyle w:val="ng-binding"/>
          <w:rFonts w:cstheme="minorHAnsi"/>
          <w:color w:val="333333"/>
          <w:sz w:val="24"/>
          <w:szCs w:val="24"/>
        </w:rPr>
        <w:t xml:space="preserve">Mezi nejefektivnější nástroje patří trénování všech základních kognitivních funkcí, jako je pozornost, orientace, paměť, slovní produkce, jazyk </w:t>
      </w:r>
      <w:r>
        <w:rPr>
          <w:rStyle w:val="ng-binding"/>
          <w:rFonts w:cstheme="minorHAnsi"/>
          <w:color w:val="333333"/>
          <w:sz w:val="24"/>
          <w:szCs w:val="24"/>
        </w:rPr>
        <w:br/>
      </w:r>
      <w:r w:rsidRPr="00C25B96">
        <w:rPr>
          <w:rStyle w:val="ng-binding"/>
          <w:rFonts w:cstheme="minorHAnsi"/>
          <w:color w:val="333333"/>
          <w:sz w:val="24"/>
          <w:szCs w:val="24"/>
        </w:rPr>
        <w:t xml:space="preserve">a zrakově-prostorové schopnosti. Trénování působí preventivně proti Alzheimerově chorobě, zvyšuje soběstačnost a prodlužuje nezávislost seniorské populace, čímž se podporuje setrvání seniorů v domácím prostředí. Cílem projektu je seznámit osoby seniorského věku </w:t>
      </w:r>
      <w:r>
        <w:rPr>
          <w:rStyle w:val="ng-binding"/>
          <w:rFonts w:cstheme="minorHAnsi"/>
          <w:color w:val="333333"/>
          <w:sz w:val="24"/>
          <w:szCs w:val="24"/>
        </w:rPr>
        <w:br/>
      </w:r>
      <w:r w:rsidRPr="00C25B96">
        <w:rPr>
          <w:rStyle w:val="ng-binding"/>
          <w:rFonts w:cstheme="minorHAnsi"/>
          <w:color w:val="333333"/>
          <w:sz w:val="24"/>
          <w:szCs w:val="24"/>
        </w:rPr>
        <w:t xml:space="preserve">s principy, metodami a cvičeními pro využití a rozvoj paměti, které mohou uplatnit </w:t>
      </w:r>
      <w:r>
        <w:rPr>
          <w:rStyle w:val="ng-binding"/>
          <w:rFonts w:cstheme="minorHAnsi"/>
          <w:color w:val="333333"/>
          <w:sz w:val="24"/>
          <w:szCs w:val="24"/>
        </w:rPr>
        <w:br/>
      </w:r>
      <w:r w:rsidRPr="00C25B96">
        <w:rPr>
          <w:rStyle w:val="ng-binding"/>
          <w:rFonts w:cstheme="minorHAnsi"/>
          <w:color w:val="333333"/>
          <w:sz w:val="24"/>
          <w:szCs w:val="24"/>
        </w:rPr>
        <w:t>v každodenním životě. Využita budou cvičení pro rozvoj krátkodobé i dlouhodobé paměti, mnemotechniky, koncentrační cvičení pozornosti, práce s textem, cvičení orientace atd. cer</w:t>
      </w:r>
      <w:r>
        <w:rPr>
          <w:rStyle w:val="ng-binding"/>
          <w:rFonts w:cstheme="minorHAnsi"/>
          <w:color w:val="333333"/>
          <w:sz w:val="24"/>
          <w:szCs w:val="24"/>
        </w:rPr>
        <w:t xml:space="preserve">tifikovaným trenérem </w:t>
      </w:r>
      <w:r w:rsidRPr="00FB2EFE">
        <w:rPr>
          <w:sz w:val="24"/>
          <w:szCs w:val="24"/>
        </w:rPr>
        <w:t xml:space="preserve">České společnosti pro trénování paměti a mozkový jogging </w:t>
      </w:r>
      <w:r>
        <w:rPr>
          <w:sz w:val="24"/>
          <w:szCs w:val="24"/>
        </w:rPr>
        <w:br/>
      </w:r>
      <w:r w:rsidRPr="00C25B96">
        <w:rPr>
          <w:rStyle w:val="ng-binding"/>
          <w:rFonts w:cstheme="minorHAnsi"/>
          <w:color w:val="333333"/>
          <w:sz w:val="24"/>
          <w:szCs w:val="24"/>
        </w:rPr>
        <w:t xml:space="preserve">III. stupně, </w:t>
      </w:r>
      <w:r w:rsidR="00300CCF">
        <w:rPr>
          <w:rStyle w:val="ng-binding"/>
          <w:rFonts w:cstheme="minorHAnsi"/>
          <w:b/>
          <w:color w:val="333333"/>
          <w:sz w:val="24"/>
          <w:szCs w:val="24"/>
        </w:rPr>
        <w:t xml:space="preserve">Mgr. Kroupovou Lenkou. </w:t>
      </w:r>
      <w:r w:rsidRPr="00C25B96">
        <w:rPr>
          <w:rStyle w:val="ng-binding"/>
          <w:rFonts w:cstheme="minorHAnsi"/>
          <w:color w:val="333333"/>
          <w:sz w:val="24"/>
          <w:szCs w:val="24"/>
        </w:rPr>
        <w:t xml:space="preserve">Efektivní trénování paměti bude probíhat </w:t>
      </w:r>
      <w:r w:rsidR="00300CCF">
        <w:rPr>
          <w:rStyle w:val="ng-binding"/>
          <w:rFonts w:cstheme="minorHAnsi"/>
          <w:color w:val="333333"/>
          <w:sz w:val="24"/>
          <w:szCs w:val="24"/>
        </w:rPr>
        <w:t xml:space="preserve">ve 12 lekcích během  6 setkání. </w:t>
      </w:r>
      <w:r>
        <w:rPr>
          <w:sz w:val="24"/>
          <w:szCs w:val="24"/>
        </w:rPr>
        <w:t>Ú</w:t>
      </w:r>
      <w:r w:rsidRPr="00B67178">
        <w:rPr>
          <w:sz w:val="24"/>
          <w:szCs w:val="24"/>
        </w:rPr>
        <w:t>častníci absolvují test na paměťové funkce.</w:t>
      </w:r>
      <w:r>
        <w:rPr>
          <w:sz w:val="24"/>
          <w:szCs w:val="24"/>
        </w:rPr>
        <w:t xml:space="preserve"> </w:t>
      </w:r>
    </w:p>
    <w:p w:rsidR="00300CCF" w:rsidRDefault="00C25B96" w:rsidP="00C25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Místo konání Plzeň, Husova 11 od 15 hod.</w:t>
      </w:r>
      <w:r w:rsidR="00300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Bližší informace obdrží přihlášení účastníci. </w:t>
      </w:r>
    </w:p>
    <w:p w:rsidR="00C25B96" w:rsidRPr="00300CCF" w:rsidRDefault="00C25B96" w:rsidP="00C25B96">
      <w:pPr>
        <w:spacing w:after="0"/>
        <w:jc w:val="both"/>
        <w:rPr>
          <w:sz w:val="24"/>
          <w:szCs w:val="24"/>
        </w:rPr>
      </w:pPr>
      <w:bookmarkStart w:id="2" w:name="_GoBack"/>
      <w:bookmarkEnd w:id="2"/>
      <w:r w:rsidRPr="0077751B">
        <w:t>V případě nutnosti bude probíhat on-line.</w:t>
      </w:r>
    </w:p>
    <w:p w:rsidR="00992EB6" w:rsidRPr="00C25B96" w:rsidRDefault="00992EB6" w:rsidP="00C25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je podpořen Ministerstvem zdravotnictví ČR a je pro účastníky </w:t>
      </w:r>
      <w:r w:rsidRPr="00253519">
        <w:rPr>
          <w:b/>
          <w:bCs/>
          <w:sz w:val="24"/>
          <w:szCs w:val="24"/>
        </w:rPr>
        <w:t>zdarma</w:t>
      </w:r>
      <w:r>
        <w:rPr>
          <w:sz w:val="24"/>
          <w:szCs w:val="24"/>
        </w:rPr>
        <w:t>.</w:t>
      </w:r>
    </w:p>
    <w:p w:rsidR="00C25B96" w:rsidRPr="00FB2EFE" w:rsidRDefault="00C25B96" w:rsidP="00FB2EFE">
      <w:pPr>
        <w:spacing w:after="0"/>
        <w:jc w:val="both"/>
        <w:rPr>
          <w:sz w:val="24"/>
          <w:szCs w:val="24"/>
        </w:rPr>
      </w:pPr>
    </w:p>
    <w:p w:rsidR="00E01BC7" w:rsidRDefault="00C27998" w:rsidP="00E01BC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0290223B" wp14:editId="6E7DDDF0">
            <wp:extent cx="1093737" cy="618490"/>
            <wp:effectExtent l="0" t="0" r="0" b="0"/>
            <wp:docPr id="5" name="irc_mi" descr="Výsledek obrázku pro logo mzčr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rc_mi" descr="Výsledek obrázku pro logo mzčr">
                      <a:hlinkClick r:id="rId5"/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91" cy="6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FE">
        <w:rPr>
          <w:noProof/>
          <w:lang w:eastAsia="cs-CZ"/>
        </w:rPr>
        <w:drawing>
          <wp:inline distT="0" distB="0" distL="0" distR="0">
            <wp:extent cx="795338" cy="795338"/>
            <wp:effectExtent l="0" t="0" r="5080" b="5080"/>
            <wp:docPr id="2" name="Obrázek 2" descr="Trénink paměti | Knihovna Jiřího Mahena v Br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énink paměti | Knihovna Jiřího Mahena v Brn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32" cy="8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872" w:rsidRPr="00575872">
        <w:drawing>
          <wp:inline distT="0" distB="0" distL="0" distR="0" wp14:anchorId="37EE18F0" wp14:editId="443F7A57">
            <wp:extent cx="1309370" cy="619125"/>
            <wp:effectExtent l="0" t="0" r="5080" b="9525"/>
            <wp:docPr id="6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C7" w:rsidRPr="00A90F3C" w:rsidRDefault="00E01BC7" w:rsidP="00E01BC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Projekt je realizován za finanční podpory Ministerstva zdravotnictví ČR v rámci dotačního programu </w:t>
      </w:r>
      <w:r>
        <w:rPr>
          <w:rFonts w:ascii="Times New Roman" w:hAnsi="Times New Roman" w:cs="Times New Roman"/>
          <w:sz w:val="16"/>
          <w:szCs w:val="16"/>
        </w:rPr>
        <w:br/>
        <w:t>Podpora zdraví, zvyšování efektivity a kvality zdravotní péče pro rok 2020.</w:t>
      </w:r>
    </w:p>
    <w:p w:rsidR="00551708" w:rsidRDefault="00551708"/>
    <w:sectPr w:rsidR="0055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8"/>
    <w:rsid w:val="00253519"/>
    <w:rsid w:val="00300CCF"/>
    <w:rsid w:val="00391556"/>
    <w:rsid w:val="00551708"/>
    <w:rsid w:val="00575872"/>
    <w:rsid w:val="0077751B"/>
    <w:rsid w:val="007B0A0B"/>
    <w:rsid w:val="00992EB6"/>
    <w:rsid w:val="00B67178"/>
    <w:rsid w:val="00C25B96"/>
    <w:rsid w:val="00C27998"/>
    <w:rsid w:val="00C84C8E"/>
    <w:rsid w:val="00E01BC7"/>
    <w:rsid w:val="00E27D99"/>
    <w:rsid w:val="00ED29E6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60E6"/>
  <w15:chartTrackingRefBased/>
  <w15:docId w15:val="{E560FE3F-5814-439E-B018-5DBBF5E3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EFE"/>
    <w:rPr>
      <w:i/>
      <w:iCs/>
    </w:rPr>
  </w:style>
  <w:style w:type="paragraph" w:styleId="Odstavecseseznamem">
    <w:name w:val="List Paragraph"/>
    <w:basedOn w:val="Normln"/>
    <w:uiPriority w:val="34"/>
    <w:qFormat/>
    <w:rsid w:val="00C25B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g-binding">
    <w:name w:val="ng-binding"/>
    <w:basedOn w:val="Standardnpsmoodstavce"/>
    <w:rsid w:val="00C2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/url?sa=i&amp;source=images&amp;cd=&amp;cad=rja&amp;uact=8&amp;ved=2ahUKEwjg18vRwbzbAhUKa1AKHb6HArwQjRx6BAgBEAU&amp;url=https://www.iszs.cz/&amp;psig=AOvVaw3heINOGsCxrvY72YMzdYX8&amp;ust=152828771838916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lenkroup</cp:lastModifiedBy>
  <cp:revision>2</cp:revision>
  <cp:lastPrinted>2020-05-25T18:54:00Z</cp:lastPrinted>
  <dcterms:created xsi:type="dcterms:W3CDTF">2020-05-26T06:37:00Z</dcterms:created>
  <dcterms:modified xsi:type="dcterms:W3CDTF">2020-05-26T06:37:00Z</dcterms:modified>
</cp:coreProperties>
</file>